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4"/>
        <w:gridCol w:w="3651"/>
        <w:gridCol w:w="2245"/>
        <w:gridCol w:w="1543"/>
        <w:gridCol w:w="2060"/>
        <w:gridCol w:w="1207"/>
      </w:tblGrid>
      <w:tr w:rsidR="009E60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6"/>
          </w:tcPr>
          <w:p w:rsidR="009E6067" w:rsidRPr="0015092B" w:rsidRDefault="009E6067">
            <w:pPr>
              <w:pStyle w:val="Nadpis1"/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ŠVP  Ch </w:t>
            </w:r>
            <w:r w:rsidR="00D26EB6" w:rsidRPr="0015092B">
              <w:rPr>
                <w:rFonts w:ascii="Times New Roman" w:hAnsi="Times New Roman" w:cs="Times New Roman"/>
              </w:rPr>
              <w:t>9</w:t>
            </w:r>
            <w:r w:rsidRPr="0015092B">
              <w:rPr>
                <w:rFonts w:ascii="Times New Roman" w:hAnsi="Times New Roman" w:cs="Times New Roman"/>
              </w:rPr>
              <w:t>.ročník</w:t>
            </w:r>
          </w:p>
        </w:tc>
      </w:tr>
      <w:tr w:rsidR="009E6067" w:rsidRPr="0015092B" w:rsidTr="0015092B">
        <w:tblPrEx>
          <w:tblCellMar>
            <w:top w:w="0" w:type="dxa"/>
            <w:bottom w:w="0" w:type="dxa"/>
          </w:tblCellMar>
        </w:tblPrEx>
        <w:tc>
          <w:tcPr>
            <w:tcW w:w="1648" w:type="pct"/>
            <w:vAlign w:val="center"/>
          </w:tcPr>
          <w:p w:rsidR="009E6067" w:rsidRPr="0015092B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92B">
              <w:rPr>
                <w:rFonts w:ascii="Times New Roman" w:hAnsi="Times New Roman" w:cs="Times New Roman"/>
                <w:b/>
                <w:bCs/>
              </w:rPr>
              <w:t>Očekávaný výstup</w:t>
            </w:r>
          </w:p>
        </w:tc>
        <w:tc>
          <w:tcPr>
            <w:tcW w:w="1143" w:type="pct"/>
            <w:vAlign w:val="center"/>
          </w:tcPr>
          <w:p w:rsidR="009E6067" w:rsidRPr="0015092B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92B">
              <w:rPr>
                <w:rFonts w:ascii="Times New Roman" w:hAnsi="Times New Roman" w:cs="Times New Roman"/>
                <w:b/>
                <w:bCs/>
              </w:rPr>
              <w:t>Školní výstup</w:t>
            </w:r>
          </w:p>
        </w:tc>
        <w:tc>
          <w:tcPr>
            <w:tcW w:w="703" w:type="pct"/>
            <w:vAlign w:val="center"/>
          </w:tcPr>
          <w:p w:rsidR="009E6067" w:rsidRPr="0015092B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92B">
              <w:rPr>
                <w:rFonts w:ascii="Times New Roman" w:hAnsi="Times New Roman" w:cs="Times New Roman"/>
                <w:b/>
                <w:bCs/>
              </w:rPr>
              <w:t>Učivo</w:t>
            </w:r>
          </w:p>
        </w:tc>
        <w:tc>
          <w:tcPr>
            <w:tcW w:w="483" w:type="pct"/>
            <w:vAlign w:val="center"/>
          </w:tcPr>
          <w:p w:rsidR="009E6067" w:rsidRPr="0015092B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92B">
              <w:rPr>
                <w:rFonts w:ascii="Times New Roman" w:hAnsi="Times New Roman" w:cs="Times New Roman"/>
                <w:b/>
                <w:bCs/>
              </w:rPr>
              <w:t>Mezipředm.</w:t>
            </w:r>
            <w:r w:rsidRPr="0015092B">
              <w:rPr>
                <w:rFonts w:ascii="Times New Roman" w:hAnsi="Times New Roman" w:cs="Times New Roman"/>
                <w:b/>
                <w:bCs/>
              </w:rPr>
              <w:br/>
              <w:t>vztahy</w:t>
            </w:r>
          </w:p>
        </w:tc>
        <w:tc>
          <w:tcPr>
            <w:tcW w:w="645" w:type="pct"/>
            <w:vAlign w:val="center"/>
          </w:tcPr>
          <w:p w:rsidR="009E6067" w:rsidRPr="0015092B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92B">
              <w:rPr>
                <w:rFonts w:ascii="Times New Roman" w:hAnsi="Times New Roman" w:cs="Times New Roman"/>
                <w:b/>
                <w:bCs/>
              </w:rPr>
              <w:t>Průřezová témata</w:t>
            </w:r>
          </w:p>
        </w:tc>
        <w:tc>
          <w:tcPr>
            <w:tcW w:w="378" w:type="pct"/>
            <w:vAlign w:val="center"/>
          </w:tcPr>
          <w:p w:rsidR="009E6067" w:rsidRPr="0015092B" w:rsidRDefault="009E60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092B">
              <w:rPr>
                <w:rFonts w:ascii="Times New Roman" w:hAnsi="Times New Roman" w:cs="Times New Roman"/>
                <w:b/>
                <w:bCs/>
              </w:rPr>
              <w:t>Pozn.</w:t>
            </w:r>
          </w:p>
        </w:tc>
      </w:tr>
      <w:tr w:rsidR="009E6067" w:rsidRPr="0015092B" w:rsidTr="00510756">
        <w:tblPrEx>
          <w:tblCellMar>
            <w:top w:w="0" w:type="dxa"/>
            <w:bottom w:w="0" w:type="dxa"/>
          </w:tblCellMar>
        </w:tblPrEx>
        <w:trPr>
          <w:trHeight w:val="4238"/>
        </w:trPr>
        <w:tc>
          <w:tcPr>
            <w:tcW w:w="1648" w:type="pct"/>
          </w:tcPr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CH-9-4-01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rozliší výchozí látky a produkty chemických reakcí, uvede příklady prakticky důležitých chemických reakcí, provede jejich klasifikaci a zhodnotí jejich využívání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CH-9-4-02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přečte chemické rovnice a s užitím zákona zachování hmotnosti vypočítá hmotnost výchozí látky nebo produktu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CH-9-4-03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poznatky o faktorech ovlivňujících průběh chemických reakcí v praxi a při předcházení jejich nebezpečnému průběhu</w:t>
            </w:r>
          </w:p>
          <w:p w:rsidR="0015092B" w:rsidRPr="0015092B" w:rsidRDefault="0015092B" w:rsidP="0015092B">
            <w:pPr>
              <w:pStyle w:val="OV"/>
              <w:rPr>
                <w:bCs w:val="0"/>
                <w:i/>
                <w:color w:val="FF0000"/>
                <w:lang w:val="cs-CZ" w:eastAsia="cs-CZ"/>
              </w:rPr>
            </w:pPr>
            <w:r w:rsidRPr="0015092B">
              <w:rPr>
                <w:bCs w:val="0"/>
                <w:i/>
                <w:color w:val="FF0000"/>
                <w:lang w:val="cs-CZ" w:eastAsia="cs-CZ"/>
              </w:rPr>
              <w:t>CH-9-4-01p</w:t>
            </w:r>
            <w:r>
              <w:rPr>
                <w:bCs w:val="0"/>
                <w:i/>
                <w:color w:val="FF0000"/>
                <w:lang w:val="cs-CZ" w:eastAsia="cs-CZ"/>
              </w:rPr>
              <w:t xml:space="preserve"> </w:t>
            </w:r>
            <w:r w:rsidRPr="0015092B">
              <w:rPr>
                <w:bCs w:val="0"/>
                <w:i/>
                <w:color w:val="FF0000"/>
                <w:lang w:val="cs-CZ" w:eastAsia="cs-CZ"/>
              </w:rPr>
              <w:t>pojmenuje výchozí látky a produkty nejjednodušších chemických reakcí</w:t>
            </w:r>
          </w:p>
          <w:p w:rsidR="0015092B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CH-9-7-02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znalosti o principech hašení požárů na řešení modelových situací z</w:t>
            </w:r>
            <w:r>
              <w:rPr>
                <w:b/>
                <w:bCs w:val="0"/>
                <w:i/>
                <w:iCs/>
                <w:color w:val="000000"/>
                <w:lang w:val="cs-CZ" w:eastAsia="cs-CZ"/>
              </w:rPr>
              <w:t> 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praxe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CH-9-6-01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rozliší nejjednodušší uhlovodíky, uvede jejich zdroje, vlastnosti a použití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CH-9-6-02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zhodnotí užívání fosilních paliv a vyráběných paliv jako zdrojů energie a uvede příklady produktů průmyslového zpracování ropy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CH-9-6-03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rozliší vybrané deriváty uhlovodíků, uvede jejich zdroje, vlastnosti a použití</w:t>
            </w:r>
          </w:p>
          <w:p w:rsidR="0015092B" w:rsidRPr="00314F25" w:rsidRDefault="0015092B" w:rsidP="0015092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314F25">
              <w:rPr>
                <w:b/>
                <w:i/>
                <w:iCs/>
                <w:color w:val="92D050"/>
                <w:lang w:val="cs-CZ" w:eastAsia="cs-CZ"/>
              </w:rPr>
              <w:t xml:space="preserve">CH-9-6-04 </w:t>
            </w:r>
            <w:r w:rsidRPr="00314F25">
              <w:rPr>
                <w:b/>
                <w:bCs w:val="0"/>
                <w:i/>
                <w:iCs/>
                <w:color w:val="92D050"/>
                <w:lang w:val="cs-CZ" w:eastAsia="cs-CZ"/>
              </w:rPr>
              <w:t>orientuje se ve výchozích látkách a produktech fotosyntézy a koncových produktů biochemického zpracování, především bílkovin, tuků, sacharidů.</w:t>
            </w:r>
          </w:p>
          <w:p w:rsidR="0015092B" w:rsidRPr="00314F25" w:rsidRDefault="0015092B" w:rsidP="0015092B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314F25">
              <w:rPr>
                <w:b/>
                <w:i/>
                <w:iCs/>
                <w:color w:val="92D050"/>
                <w:lang w:val="cs-CZ" w:eastAsia="cs-CZ"/>
              </w:rPr>
              <w:lastRenderedPageBreak/>
              <w:t xml:space="preserve">CH-9-6-05 </w:t>
            </w:r>
            <w:r w:rsidRPr="00314F25">
              <w:rPr>
                <w:b/>
                <w:bCs w:val="0"/>
                <w:i/>
                <w:iCs/>
                <w:color w:val="92D050"/>
                <w:lang w:val="cs-CZ" w:eastAsia="cs-CZ"/>
              </w:rPr>
              <w:t>určí podmínky postačující pro aktivní fotosyntézu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CH-9-6-06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uvede příklady zdrojů bílkovin, tuků, sacharidů a vitaminů</w:t>
            </w:r>
          </w:p>
          <w:p w:rsidR="0015092B" w:rsidRPr="008F60FB" w:rsidRDefault="0015092B" w:rsidP="0015092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CH-9-6-02p</w:t>
            </w:r>
            <w:r w:rsidRPr="008F60FB">
              <w:rPr>
                <w:bCs w:val="0"/>
                <w:color w:val="FF0000"/>
                <w:lang w:val="cs-CZ" w:eastAsia="cs-CZ"/>
              </w:rPr>
              <w:tab/>
              <w:t>zhodnotí užívání paliv jako zdrojů energie</w:t>
            </w:r>
          </w:p>
          <w:p w:rsidR="0015092B" w:rsidRPr="008F60FB" w:rsidRDefault="0015092B" w:rsidP="0015092B">
            <w:pPr>
              <w:pStyle w:val="OVp"/>
              <w:rPr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CH-9-6-02p</w:t>
            </w:r>
            <w:r w:rsidRPr="008F60FB">
              <w:rPr>
                <w:bCs w:val="0"/>
                <w:color w:val="FF0000"/>
                <w:lang w:val="cs-CZ" w:eastAsia="cs-CZ"/>
              </w:rPr>
              <w:tab/>
            </w:r>
            <w:r w:rsidRPr="008F60FB">
              <w:rPr>
                <w:color w:val="FF0000"/>
                <w:lang w:val="cs-CZ" w:eastAsia="cs-CZ"/>
              </w:rPr>
              <w:t>zná příklady produktů průmyslového zpracování ropy</w:t>
            </w:r>
          </w:p>
          <w:p w:rsidR="0015092B" w:rsidRDefault="0015092B" w:rsidP="0015092B">
            <w:pPr>
              <w:pStyle w:val="OV"/>
              <w:rPr>
                <w:i/>
                <w:color w:val="FF0000"/>
                <w:lang w:val="cs-CZ" w:eastAsia="cs-CZ"/>
              </w:rPr>
            </w:pPr>
            <w:r w:rsidRPr="0015092B">
              <w:rPr>
                <w:bCs w:val="0"/>
                <w:i/>
                <w:color w:val="FF0000"/>
                <w:lang w:val="cs-CZ" w:eastAsia="cs-CZ"/>
              </w:rPr>
              <w:t>CH-9-6-06p</w:t>
            </w:r>
            <w:r w:rsidRPr="0015092B">
              <w:rPr>
                <w:bCs w:val="0"/>
                <w:i/>
                <w:color w:val="FF0000"/>
                <w:lang w:val="cs-CZ" w:eastAsia="cs-CZ"/>
              </w:rPr>
              <w:tab/>
            </w:r>
            <w:r w:rsidRPr="0015092B">
              <w:rPr>
                <w:i/>
                <w:color w:val="FF0000"/>
                <w:lang w:val="cs-CZ" w:eastAsia="cs-CZ"/>
              </w:rPr>
              <w:t>uvede příklady bílkovin, tuků, sacharidů a vitaminů v potravě z hlediska obecně uznávaných zásad správné výživy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CH-9-7-01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zhodnotí využívání prvotních a druhotných surovin z hlediska trvale udržitelného rozvoje na Zemi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CH-9-7-02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znalosti o principech hašení požárů na řešení modelových situací z praxe</w:t>
            </w:r>
          </w:p>
          <w:p w:rsidR="0015092B" w:rsidRPr="00470C85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470C85">
              <w:rPr>
                <w:b/>
                <w:i/>
                <w:iCs/>
                <w:color w:val="000000"/>
                <w:lang w:val="cs-CZ" w:eastAsia="cs-CZ"/>
              </w:rPr>
              <w:t>CH-9-7-03</w:t>
            </w:r>
            <w:r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470C85">
              <w:rPr>
                <w:b/>
                <w:bCs w:val="0"/>
                <w:i/>
                <w:iCs/>
                <w:color w:val="000000"/>
                <w:lang w:val="cs-CZ" w:eastAsia="cs-CZ"/>
              </w:rPr>
              <w:t>orientuje se v přípravě a využívání různých látek v praxi a jejich vlivech na životní prostředí a zdraví člověka</w:t>
            </w:r>
          </w:p>
          <w:p w:rsidR="0015092B" w:rsidRPr="008F60FB" w:rsidRDefault="0015092B" w:rsidP="0015092B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8F60FB">
              <w:rPr>
                <w:bCs w:val="0"/>
                <w:color w:val="FF0000"/>
                <w:lang w:val="cs-CZ" w:eastAsia="cs-CZ"/>
              </w:rPr>
              <w:t>CH-9-7-01p</w:t>
            </w:r>
            <w:r w:rsidRPr="008F60FB">
              <w:rPr>
                <w:bCs w:val="0"/>
                <w:color w:val="FF0000"/>
                <w:lang w:val="cs-CZ" w:eastAsia="cs-CZ"/>
              </w:rPr>
              <w:tab/>
              <w:t>ví o využívání prvotních a druhotných surovin</w:t>
            </w:r>
          </w:p>
          <w:p w:rsidR="0015092B" w:rsidRDefault="0015092B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15092B">
              <w:rPr>
                <w:bCs w:val="0"/>
                <w:i/>
                <w:color w:val="FF0000"/>
                <w:lang w:val="cs-CZ" w:eastAsia="cs-CZ"/>
              </w:rPr>
              <w:t>CH-9-7-03p</w:t>
            </w:r>
            <w:r w:rsidRPr="0015092B">
              <w:rPr>
                <w:bCs w:val="0"/>
                <w:i/>
                <w:color w:val="FF0000"/>
                <w:lang w:val="cs-CZ" w:eastAsia="cs-CZ"/>
              </w:rPr>
              <w:tab/>
            </w:r>
            <w:r w:rsidRPr="0015092B">
              <w:rPr>
                <w:i/>
                <w:color w:val="FF0000"/>
                <w:lang w:val="cs-CZ" w:eastAsia="cs-CZ"/>
              </w:rPr>
              <w:t>zhodnotí využívání různých látek v praxi vzhledem k životnímu prostředí a zdraví člověka</w:t>
            </w:r>
            <w:r w:rsidRPr="0015092B">
              <w:rPr>
                <w:i/>
                <w:color w:val="FF0000"/>
                <w:lang w:val="cs-CZ" w:eastAsia="cs-CZ"/>
              </w:rPr>
              <w:br/>
            </w: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14F25" w:rsidRDefault="00314F25" w:rsidP="0015092B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</w:p>
          <w:p w:rsidR="0034167B" w:rsidRPr="0015092B" w:rsidRDefault="00314F25" w:rsidP="00510756">
            <w:pPr>
              <w:pStyle w:val="Zhlav"/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>
              <w:rPr>
                <w:color w:val="92D050"/>
              </w:rPr>
              <w:br/>
            </w:r>
          </w:p>
        </w:tc>
        <w:tc>
          <w:tcPr>
            <w:tcW w:w="1143" w:type="pct"/>
          </w:tcPr>
          <w:p w:rsidR="0085741C" w:rsidRPr="0015092B" w:rsidRDefault="0015092B" w:rsidP="008574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</w:t>
            </w:r>
            <w:r w:rsidR="0085741C" w:rsidRPr="0015092B">
              <w:rPr>
                <w:rFonts w:ascii="Times New Roman" w:hAnsi="Times New Roman" w:cs="Times New Roman"/>
              </w:rPr>
              <w:t>okáže vypočítat množství produktů vzniklých chem.rozkladem či slučováním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vysvětlit rozdíl mezi exotermickou a endotermickou reakcí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pravidla bezpečnosti práce s topnými plyny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poskytnout první pomoc při popáleninách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způsoby hašení požáru, typy a užití hasících přístrojů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vysvětlí na čem závisí rychlost chem.reakce, princip fungování katalyzátoru a jeho využití v automobilu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pojmy oxidace, redukce, redox. reakce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určit oxidační číslo prvku ve sloučenině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pozná redox reakci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princip koroze a způsob ochrany kovů před korozí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vysvětlit děje na elektrodách při elektrolýze NaCl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princip galvanického článku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příklady užití elektrolýzy v praxi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příklady užití galv. článku v praxi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třídit paliva podle skupenství, původu, výhřevnosti a zná příklady z praxe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zná rozdíl mezi obnovitelnými a neobnovitelnými zdroji energie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vliv produktů spalování na životní prostředí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pojem uhlovodíky, čtyřvaznost uhlíku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rozliší řetězec otevřený, uzavřený, nevětvený, větvený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obecné vlastnosti uhlovodíků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umí vyjmenovat homologickou řadu uhlovodíků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vertAlign w:val="subscript"/>
              </w:rPr>
            </w:pPr>
            <w:r w:rsidRPr="0015092B">
              <w:rPr>
                <w:rFonts w:ascii="Times New Roman" w:hAnsi="Times New Roman" w:cs="Times New Roman"/>
              </w:rPr>
              <w:t>C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1</w:t>
            </w:r>
            <w:r w:rsidRPr="0015092B">
              <w:rPr>
                <w:rFonts w:ascii="Times New Roman" w:hAnsi="Times New Roman" w:cs="Times New Roman"/>
              </w:rPr>
              <w:t xml:space="preserve"> -C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pojmy alkan, alken, alkin, aren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napsat molekulové, racionální a strukturní vzorce C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1</w:t>
            </w:r>
            <w:r w:rsidRPr="0015092B">
              <w:rPr>
                <w:rFonts w:ascii="Times New Roman" w:hAnsi="Times New Roman" w:cs="Times New Roman"/>
              </w:rPr>
              <w:t xml:space="preserve"> -C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umí sestavit model uhlovodíků </w:t>
            </w:r>
            <w:r w:rsidR="00BB7D7C" w:rsidRPr="0015092B">
              <w:rPr>
                <w:rFonts w:ascii="Times New Roman" w:hAnsi="Times New Roman" w:cs="Times New Roman"/>
              </w:rPr>
              <w:t xml:space="preserve">   </w:t>
            </w:r>
            <w:r w:rsidRPr="0015092B">
              <w:rPr>
                <w:rFonts w:ascii="Times New Roman" w:hAnsi="Times New Roman" w:cs="Times New Roman"/>
              </w:rPr>
              <w:t xml:space="preserve">    C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1</w:t>
            </w:r>
            <w:r w:rsidRPr="0015092B">
              <w:rPr>
                <w:rFonts w:ascii="Times New Roman" w:hAnsi="Times New Roman" w:cs="Times New Roman"/>
              </w:rPr>
              <w:t xml:space="preserve"> -C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zařadit uhlovodíky do skupin podle vazeb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význam ropy, zemního plynu a uhlí, hlavní produkty zpracování ropy a uhlí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vzorec, význam, užití metanu, etanu, propanu, butanu, etenu, etinu,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benzenu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pravidla bezpečnosti práce s organickými rozpouštědly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pojmy charakteristická skupina, uhlovodíkový zbytek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odvodit obecný vzorec derivátů uhlovodíků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zařadit derivát podle charakteristické skupiny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zná význam freonů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vlast</w:t>
            </w:r>
            <w:r w:rsidR="006B469A" w:rsidRPr="0015092B">
              <w:rPr>
                <w:rFonts w:ascii="Times New Roman" w:hAnsi="Times New Roman" w:cs="Times New Roman"/>
              </w:rPr>
              <w:t>nosti a užití teflonu, PVC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rozdělení plastů podle vlastností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pojmy monomer, polymer, makromolekula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běžně užívané zkratky plastů (PE, PP, PET, PAD, PES, PAN, PVC, PS), jejich vlastnosti a užití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význam recyklace plastů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významné chemické závody v ČR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vzorec, význam, užití metanolu, etanolu, glycerolu, fenolu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pojem vícesytný alkohol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vysvětlit rozdíl líh (etanol) - denaturovaný líh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podstatu alkoholového kvašení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princip výroby destilátů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důsledky působení metanolu a etanolu na člověka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vzorec, význam, užití formaldehydu, acetaldehydu, acetonu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karcinogenní účinky formaldehydu a acetonu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pravidla bezpečné práce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vzorec, význam, užití kys. mravenčí, kys. octové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pojmy mastné kyseliny, aminokyseliny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zapsat obecné schéma neutralizace karb. kyseliny a obecné schéma esterifikace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rozliší sůl kyseliny a ester kyseliny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 xml:space="preserve">rozliší tuky podle původu,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příklady z praxe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rozliší tuky a oleje, zná příklady z praxe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schéma rovnice vzniku tuků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zdroje tuků ve výživě a jejich význam v organismu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princip a význam ztužování tuků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princip zmýdelnění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vysvětlit rozdíl v užitných vlastnostech mýdel a saponátů a vliv na životní prostředí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rovnici a podmínky fotosyntézy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rozdělení sacharidů (mono-, oligo-, poly-)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obecné vlastnosti mono- a polysacharidů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zařadit glukózu, fruktózu, sacharózu, škrob, glykogen, celulózu, zná jejich výskyt a význam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podstatu diabetes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provést důkaz glukózy a škrobu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zdroje bílkovin ve výživě a jejich význam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princip trávení bílkovin a princip jejich vzniku v organismu 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význam DNA, RNA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faktory poškozující bílkoviny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umí vyjmenovat některé z funkcí bílkovin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význam enzymů, hormonů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zná pravidla bezpečné práce s chemickými látkami běžně užívanými v domácnosti –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 lepidla, barvy, laky, čistící prostředky, ředidla atd.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příklady návykových látek a nebezpečí jejich požívání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schéma výroby cukru, papíru, piva, skla, porcelánu a keramiky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zná význam hnojiv, zná názvy běžně užívaných hnojiv</w:t>
            </w:r>
          </w:p>
          <w:p w:rsidR="00314F25" w:rsidRDefault="0085741C" w:rsidP="00314F25">
            <w:pPr>
              <w:pStyle w:val="Zhlav"/>
              <w:tabs>
                <w:tab w:val="left" w:pos="708"/>
              </w:tabs>
              <w:rPr>
                <w:color w:val="92D050"/>
              </w:rPr>
            </w:pPr>
            <w:r w:rsidRPr="0015092B">
              <w:rPr>
                <w:rFonts w:ascii="Times New Roman" w:hAnsi="Times New Roman" w:cs="Times New Roman"/>
              </w:rPr>
              <w:t xml:space="preserve">zná běžně užívané stavební materiály a pojiva </w:t>
            </w:r>
            <w:r w:rsidR="00314F25">
              <w:rPr>
                <w:rFonts w:ascii="Times New Roman" w:hAnsi="Times New Roman" w:cs="Times New Roman"/>
              </w:rPr>
              <w:br/>
            </w:r>
            <w:r w:rsidR="00314F25">
              <w:rPr>
                <w:rFonts w:ascii="Times New Roman" w:hAnsi="Times New Roman" w:cs="Times New Roman"/>
              </w:rPr>
              <w:br/>
            </w:r>
            <w:r w:rsidR="00314F25">
              <w:rPr>
                <w:rFonts w:ascii="Times New Roman" w:hAnsi="Times New Roman" w:cs="Times New Roman"/>
              </w:rPr>
              <w:br/>
            </w:r>
          </w:p>
          <w:p w:rsidR="009E6067" w:rsidRPr="0015092B" w:rsidRDefault="009E6067" w:rsidP="00314F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pct"/>
          </w:tcPr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výpočty z chem.rovnic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exotermické a endotermické reakce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hoření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hašení plamene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rychlost reakce, katalyzátory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redoxní reakce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galvanický článek, akumulátor, elektrolýza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paliva a energie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zvláštnost atomů uhlíku, vzorce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uhlovodíky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ropa, uhlí, zem. plyn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alkan, alkeny, alkiny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areny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deriváty uhlovodíků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halogenderiváty uhlovodíků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alkoholy, fenoly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karbonylové sloučeniny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karboxylové kyseliny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estery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tuky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ztužování tuků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mýdla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sacharidy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bílkoviny, aminokyseliny, peptidová vazba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6B469A" w:rsidRPr="0015092B" w:rsidRDefault="006B469A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6B469A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enzymy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chemie ve společnosti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9E6067" w:rsidRPr="0015092B" w:rsidRDefault="009E6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pct"/>
          </w:tcPr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M - trojčlenka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40EE5" w:rsidRPr="0015092B" w:rsidRDefault="00840EE5" w:rsidP="0085741C">
            <w:pPr>
              <w:rPr>
                <w:rFonts w:ascii="Times New Roman" w:hAnsi="Times New Roman" w:cs="Times New Roman"/>
                <w:b/>
              </w:rPr>
            </w:pPr>
          </w:p>
          <w:p w:rsidR="00840EE5" w:rsidRPr="0015092B" w:rsidRDefault="00840EE5" w:rsidP="0085741C">
            <w:pPr>
              <w:rPr>
                <w:rFonts w:ascii="Times New Roman" w:hAnsi="Times New Roman" w:cs="Times New Roman"/>
                <w:b/>
              </w:rPr>
            </w:pPr>
          </w:p>
          <w:p w:rsidR="00840EE5" w:rsidRPr="0015092B" w:rsidRDefault="00840EE5" w:rsidP="0085741C">
            <w:pPr>
              <w:rPr>
                <w:rFonts w:ascii="Times New Roman" w:hAnsi="Times New Roman" w:cs="Times New Roman"/>
                <w:b/>
              </w:rPr>
            </w:pPr>
          </w:p>
          <w:p w:rsidR="00840EE5" w:rsidRPr="0015092B" w:rsidRDefault="00840EE5" w:rsidP="0085741C">
            <w:pPr>
              <w:rPr>
                <w:rFonts w:ascii="Times New Roman" w:hAnsi="Times New Roman" w:cs="Times New Roman"/>
                <w:b/>
              </w:rPr>
            </w:pPr>
          </w:p>
          <w:p w:rsidR="00840EE5" w:rsidRPr="0015092B" w:rsidRDefault="00840EE5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metabolismus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  <w:b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F – el.proud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Z - těžba ropy, uhlí, plynu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ochrana přírody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živ. prostředí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 - těžba ropy, uhlí, plynu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ochrana přírody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 – průmysl ČR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Rv – návykové látky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– nervová soustava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Ch 8 - destilace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opylení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497DD2" w:rsidRPr="0015092B" w:rsidRDefault="00497DD2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Rv - hygiena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– fotosyntéza a výživa</w:t>
            </w:r>
            <w:r w:rsidR="00200AFC" w:rsidRPr="0015092B">
              <w:rPr>
                <w:rFonts w:ascii="Times New Roman" w:hAnsi="Times New Roman" w:cs="Times New Roman"/>
              </w:rPr>
              <w:t xml:space="preserve"> </w:t>
            </w:r>
            <w:r w:rsidRPr="0015092B">
              <w:rPr>
                <w:rFonts w:ascii="Times New Roman" w:hAnsi="Times New Roman" w:cs="Times New Roman"/>
              </w:rPr>
              <w:t>zel</w:t>
            </w:r>
            <w:r w:rsidR="00200AFC" w:rsidRPr="0015092B">
              <w:rPr>
                <w:rFonts w:ascii="Times New Roman" w:hAnsi="Times New Roman" w:cs="Times New Roman"/>
              </w:rPr>
              <w:t>.</w:t>
            </w:r>
            <w:r w:rsidRPr="0015092B">
              <w:rPr>
                <w:rFonts w:ascii="Times New Roman" w:hAnsi="Times New Roman" w:cs="Times New Roman"/>
              </w:rPr>
              <w:t xml:space="preserve"> rostlin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Z - pěstování cukrovky a cukrové </w:t>
            </w:r>
            <w:r w:rsidRPr="0015092B">
              <w:rPr>
                <w:rFonts w:ascii="Times New Roman" w:hAnsi="Times New Roman" w:cs="Times New Roman"/>
              </w:rPr>
              <w:lastRenderedPageBreak/>
              <w:t>třtiny, bavlníku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Z- papírny v ČR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dědičnost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200AFC" w:rsidRPr="0015092B" w:rsidRDefault="00200AF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– soustava pohybová, trávicí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Př - svaly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9E6067" w:rsidRPr="0015092B" w:rsidRDefault="009E6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OSV – vlastní zodpovědnost za bezp. práci s topnými plyny a palivy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EV – význam sběru starého železa a ost. kovů jako prům. suroviny,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hosp. ztráty způsobené korozí Fe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EV – CO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15092B">
              <w:rPr>
                <w:rFonts w:ascii="Times New Roman" w:hAnsi="Times New Roman" w:cs="Times New Roman"/>
              </w:rPr>
              <w:t>, CH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>4</w:t>
            </w:r>
            <w:r w:rsidRPr="0015092B">
              <w:rPr>
                <w:rFonts w:ascii="Times New Roman" w:hAnsi="Times New Roman" w:cs="Times New Roman"/>
              </w:rPr>
              <w:t xml:space="preserve"> jako skleníkové plyny, SO</w:t>
            </w:r>
            <w:r w:rsidRPr="0015092B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15092B">
              <w:rPr>
                <w:rFonts w:ascii="Times New Roman" w:hAnsi="Times New Roman" w:cs="Times New Roman"/>
              </w:rPr>
              <w:t>jako vedl. produkt spalování uhlí – kyselé deště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význam obnovitelných zdrojů energie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MKV – nebezpečí zneužití přírodního bohatství zemí 3. světa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200AFC" w:rsidRPr="0015092B" w:rsidRDefault="00200AF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EGS – záv. sv. hospodářství na těžbě ropy, ochrana těžebních, dopravních a zpracovatelských provozů ropy a plynu před teror. útoky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EV – nebezpečí havárie při přepravě a zpracování ropy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MDV – informace       o haváriích tankerů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OSV – osobní zodpovědnost při práci s uhlovodíky (zemní plyn, acetylen, benzen atd.)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OSV – osobní zodp</w:t>
            </w:r>
            <w:r w:rsidR="00200AFC" w:rsidRPr="0015092B">
              <w:rPr>
                <w:rFonts w:ascii="Times New Roman" w:hAnsi="Times New Roman" w:cs="Times New Roman"/>
              </w:rPr>
              <w:t>.</w:t>
            </w:r>
            <w:r w:rsidRPr="0015092B">
              <w:rPr>
                <w:rFonts w:ascii="Times New Roman" w:hAnsi="Times New Roman" w:cs="Times New Roman"/>
              </w:rPr>
              <w:t xml:space="preserve"> při práci s deriváty uhlovodíků (rozpouštědla, ředidla, barvy)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EV – zneč. živ.prostředí (a odpadních vod) org. rozp. a řed.,znež. živ. prostř.v chem.výrobách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 poškození ozónové vrstvy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EGS – poškození ozónové vrstvy jako globální problém lidstva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EV - plasty v odpadech, význam recyklace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EGS – plasty jako globální problém lidstva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VDO – zákony a předpisy o odpadech, recyklaci plastů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OSV – poškození zdraví užíváním alkohol. nápojů, nebezpečí vzniku závislosti na alkoholu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VDO – zákony o výrobě, prodeji a užívání alkohol. nápojů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MDV – výsledky průzkumu KHS o užívání alkohol. nápoj nezletilými, vlastní anketa ve třídě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OSV – osobní zodpovědnost při práci s acetonem (karcinogenní látka)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EV – nakládání se zbytky org. rozp., acetonu aj.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15092B" w:rsidP="008574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85741C" w:rsidRPr="0015092B">
              <w:rPr>
                <w:rFonts w:ascii="Times New Roman" w:hAnsi="Times New Roman" w:cs="Times New Roman"/>
              </w:rPr>
              <w:t>SV – osobní zodpovědnost za svoji výživu – nadměrný příjem tuků, cholesterol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EV – znečištění odpadní vody saponáty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EGS – znečištění odpadních vod saponáty jako globální problém lidstva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200AFC" w:rsidRPr="0015092B" w:rsidRDefault="00200AF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OSV – osobní zodpovědnost za svoji výživu, nadměrný příjem cukrů 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EGS, EV – stav tropických deštných pralesů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OSV – osobní zodpovědnost za svoji výživu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 xml:space="preserve">MDV – inf. o nových poznatcích </w:t>
            </w:r>
            <w:r w:rsidRPr="0015092B">
              <w:rPr>
                <w:rFonts w:ascii="Times New Roman" w:hAnsi="Times New Roman" w:cs="Times New Roman"/>
              </w:rPr>
              <w:lastRenderedPageBreak/>
              <w:t>a výzkumu dědičnosti</w:t>
            </w: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</w:p>
          <w:p w:rsidR="0085741C" w:rsidRPr="0015092B" w:rsidRDefault="0085741C" w:rsidP="0085741C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t>OSV – osobní zodpovědnost při práci s chemickými látkami v domácnosti, zaměstnání</w:t>
            </w:r>
          </w:p>
          <w:p w:rsidR="009E6067" w:rsidRPr="0015092B" w:rsidRDefault="009E6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</w:tcPr>
          <w:p w:rsidR="009E6067" w:rsidRPr="0015092B" w:rsidRDefault="00D670E8">
            <w:pPr>
              <w:rPr>
                <w:rFonts w:ascii="Times New Roman" w:hAnsi="Times New Roman" w:cs="Times New Roman"/>
              </w:rPr>
            </w:pPr>
            <w:r w:rsidRPr="0015092B">
              <w:rPr>
                <w:rFonts w:ascii="Times New Roman" w:hAnsi="Times New Roman" w:cs="Times New Roman"/>
              </w:rPr>
              <w:lastRenderedPageBreak/>
              <w:t>CD chemie pro 9.roč s komp- letním učivem celého ročníku v  podobě el.učeb- nice</w:t>
            </w:r>
          </w:p>
        </w:tc>
      </w:tr>
    </w:tbl>
    <w:p w:rsidR="00314F25" w:rsidRDefault="00314F25" w:rsidP="00314F25">
      <w:pPr>
        <w:pStyle w:val="Zhlav"/>
        <w:tabs>
          <w:tab w:val="left" w:pos="708"/>
        </w:tabs>
        <w:rPr>
          <w:color w:val="92D050"/>
        </w:rPr>
      </w:pPr>
      <w:r>
        <w:rPr>
          <w:color w:val="92D050"/>
        </w:rPr>
        <w:lastRenderedPageBreak/>
        <w:br/>
      </w:r>
      <w:r>
        <w:rPr>
          <w:color w:val="92D050"/>
        </w:rPr>
        <w:t>zelený text – vypouštěné očekávané výstupy</w:t>
      </w:r>
    </w:p>
    <w:p w:rsidR="009E6067" w:rsidRDefault="009E6067" w:rsidP="0015092B">
      <w:pPr>
        <w:pStyle w:val="Zhlav"/>
        <w:tabs>
          <w:tab w:val="clear" w:pos="4536"/>
          <w:tab w:val="clear" w:pos="9072"/>
        </w:tabs>
      </w:pPr>
    </w:p>
    <w:sectPr w:rsidR="009E6067" w:rsidSect="0015092B">
      <w:footerReference w:type="default" r:id="rId6"/>
      <w:pgSz w:w="16838" w:h="11906" w:orient="landscape" w:code="9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670" w:rsidRDefault="00FD6670">
      <w:r>
        <w:separator/>
      </w:r>
    </w:p>
  </w:endnote>
  <w:endnote w:type="continuationSeparator" w:id="0">
    <w:p w:rsidR="00FD6670" w:rsidRDefault="00FD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9AD" w:rsidRDefault="000C39AD">
    <w:pPr>
      <w:pStyle w:val="Zpat"/>
      <w:jc w:val="center"/>
      <w:rPr>
        <w:rStyle w:val="slostrnky"/>
        <w:sz w:val="20"/>
      </w:rPr>
    </w:pPr>
  </w:p>
  <w:p w:rsidR="000C39AD" w:rsidRDefault="000C39AD">
    <w:pPr>
      <w:pStyle w:val="Zpat"/>
      <w:jc w:val="center"/>
      <w:rPr>
        <w:sz w:val="20"/>
      </w:rPr>
    </w:pPr>
    <w:r>
      <w:rPr>
        <w:rStyle w:val="slostrnky"/>
        <w:sz w:val="20"/>
      </w:rPr>
      <w:t xml:space="preserve">- </w:t>
    </w:r>
    <w:r>
      <w:rPr>
        <w:rStyle w:val="slostrnky"/>
        <w:sz w:val="20"/>
      </w:rPr>
      <w:fldChar w:fldCharType="begin"/>
    </w:r>
    <w:r>
      <w:rPr>
        <w:rStyle w:val="slostrnky"/>
        <w:sz w:val="20"/>
      </w:rPr>
      <w:instrText xml:space="preserve"> PAGE </w:instrText>
    </w:r>
    <w:r>
      <w:rPr>
        <w:rStyle w:val="slostrnky"/>
        <w:sz w:val="20"/>
      </w:rPr>
      <w:fldChar w:fldCharType="separate"/>
    </w:r>
    <w:r w:rsidR="00510756">
      <w:rPr>
        <w:rStyle w:val="slostrnky"/>
        <w:noProof/>
        <w:sz w:val="20"/>
      </w:rPr>
      <w:t>5</w:t>
    </w:r>
    <w:r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670" w:rsidRDefault="00FD6670">
      <w:r>
        <w:separator/>
      </w:r>
    </w:p>
  </w:footnote>
  <w:footnote w:type="continuationSeparator" w:id="0">
    <w:p w:rsidR="00FD6670" w:rsidRDefault="00FD6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E7"/>
    <w:rsid w:val="000C39AD"/>
    <w:rsid w:val="001150B8"/>
    <w:rsid w:val="0015092B"/>
    <w:rsid w:val="00193258"/>
    <w:rsid w:val="00200AFC"/>
    <w:rsid w:val="0029731F"/>
    <w:rsid w:val="003143B6"/>
    <w:rsid w:val="00314F25"/>
    <w:rsid w:val="0034167B"/>
    <w:rsid w:val="00347183"/>
    <w:rsid w:val="00497DD2"/>
    <w:rsid w:val="00510756"/>
    <w:rsid w:val="0053094D"/>
    <w:rsid w:val="005948A4"/>
    <w:rsid w:val="006B469A"/>
    <w:rsid w:val="00840EE5"/>
    <w:rsid w:val="0085741C"/>
    <w:rsid w:val="009222FD"/>
    <w:rsid w:val="009E6067"/>
    <w:rsid w:val="00A25BE2"/>
    <w:rsid w:val="00A613E2"/>
    <w:rsid w:val="00BB7D7C"/>
    <w:rsid w:val="00CC58CB"/>
    <w:rsid w:val="00D14FC6"/>
    <w:rsid w:val="00D2447C"/>
    <w:rsid w:val="00D26EB6"/>
    <w:rsid w:val="00D34AE7"/>
    <w:rsid w:val="00D670E8"/>
    <w:rsid w:val="00E50341"/>
    <w:rsid w:val="00E923F8"/>
    <w:rsid w:val="00EB1611"/>
    <w:rsid w:val="00FB51DB"/>
    <w:rsid w:val="00FD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33A87"/>
  <w15:chartTrackingRefBased/>
  <w15:docId w15:val="{06BDC041-FDD5-4249-97BF-267D5D86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Times New Roman" w:hAnsi="Times New Roman" w:cs="Times New Roman"/>
      <w:szCs w:val="2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rFonts w:ascii="Times New Roman" w:hAnsi="Times New Roman" w:cs="Times New Roman"/>
      <w:szCs w:val="20"/>
    </w:rPr>
  </w:style>
  <w:style w:type="paragraph" w:styleId="Podnadpis">
    <w:name w:val="Subtitle"/>
    <w:basedOn w:val="Normln"/>
    <w:link w:val="PodnadpisChar"/>
    <w:qFormat/>
    <w:rsid w:val="0015092B"/>
    <w:pPr>
      <w:tabs>
        <w:tab w:val="left" w:pos="567"/>
      </w:tabs>
      <w:spacing w:before="120" w:after="120"/>
      <w:outlineLvl w:val="4"/>
    </w:pPr>
    <w:rPr>
      <w:rFonts w:ascii="Times New Roman" w:hAnsi="Times New Roman" w:cs="Times New Roman"/>
      <w:b/>
      <w:sz w:val="22"/>
      <w:lang w:val="x-none" w:eastAsia="x-none"/>
    </w:rPr>
  </w:style>
  <w:style w:type="character" w:customStyle="1" w:styleId="PodnadpisChar">
    <w:name w:val="Podnadpis Char"/>
    <w:link w:val="Podnadpis"/>
    <w:rsid w:val="0015092B"/>
    <w:rPr>
      <w:b/>
      <w:sz w:val="22"/>
      <w:szCs w:val="24"/>
      <w:lang w:val="x-none" w:eastAsia="x-none"/>
    </w:rPr>
  </w:style>
  <w:style w:type="paragraph" w:customStyle="1" w:styleId="text-k">
    <w:name w:val="text - žák"/>
    <w:basedOn w:val="Normln"/>
    <w:link w:val="text-kChar"/>
    <w:qFormat/>
    <w:rsid w:val="0015092B"/>
    <w:pPr>
      <w:spacing w:before="60"/>
      <w:ind w:left="57"/>
      <w:jc w:val="both"/>
    </w:pPr>
    <w:rPr>
      <w:rFonts w:ascii="Times New Roman" w:hAnsi="Times New Roman" w:cs="Times New Roman"/>
      <w:sz w:val="22"/>
      <w:szCs w:val="22"/>
      <w:lang w:val="x-none" w:eastAsia="x-none"/>
    </w:rPr>
  </w:style>
  <w:style w:type="paragraph" w:customStyle="1" w:styleId="OV">
    <w:name w:val="OV"/>
    <w:basedOn w:val="Normln"/>
    <w:link w:val="OVChar"/>
    <w:qFormat/>
    <w:rsid w:val="0015092B"/>
    <w:pPr>
      <w:tabs>
        <w:tab w:val="left" w:pos="1915"/>
      </w:tabs>
      <w:autoSpaceDE w:val="0"/>
      <w:autoSpaceDN w:val="0"/>
      <w:spacing w:before="20"/>
      <w:ind w:left="1418" w:right="113" w:hanging="1361"/>
    </w:pPr>
    <w:rPr>
      <w:rFonts w:ascii="Times New Roman" w:hAnsi="Times New Roman" w:cs="Times New Roman"/>
      <w:bCs/>
      <w:lang w:val="x-none" w:eastAsia="x-none"/>
    </w:rPr>
  </w:style>
  <w:style w:type="character" w:customStyle="1" w:styleId="text-kChar">
    <w:name w:val="text - žák Char"/>
    <w:link w:val="text-k"/>
    <w:rsid w:val="0015092B"/>
    <w:rPr>
      <w:sz w:val="22"/>
      <w:szCs w:val="22"/>
      <w:lang w:val="x-none" w:eastAsia="x-none"/>
    </w:rPr>
  </w:style>
  <w:style w:type="character" w:customStyle="1" w:styleId="OVChar">
    <w:name w:val="OV Char"/>
    <w:link w:val="OV"/>
    <w:rsid w:val="0015092B"/>
    <w:rPr>
      <w:bCs/>
      <w:sz w:val="24"/>
      <w:szCs w:val="24"/>
      <w:lang w:val="x-none" w:eastAsia="x-none"/>
    </w:rPr>
  </w:style>
  <w:style w:type="paragraph" w:customStyle="1" w:styleId="ObsahRVPZV">
    <w:name w:val="Obsah_RVPZV"/>
    <w:basedOn w:val="Normln"/>
    <w:rsid w:val="0015092B"/>
    <w:rPr>
      <w:rFonts w:ascii="Times New Roman" w:hAnsi="Times New Roman" w:cs="Times New Roman"/>
      <w:b/>
      <w:bCs/>
      <w:sz w:val="40"/>
      <w:szCs w:val="40"/>
    </w:rPr>
  </w:style>
  <w:style w:type="paragraph" w:customStyle="1" w:styleId="OVp">
    <w:name w:val="OVp"/>
    <w:basedOn w:val="OV"/>
    <w:link w:val="OVpChar"/>
    <w:qFormat/>
    <w:rsid w:val="0015092B"/>
    <w:rPr>
      <w:i/>
      <w:iCs/>
    </w:rPr>
  </w:style>
  <w:style w:type="character" w:customStyle="1" w:styleId="OVpChar">
    <w:name w:val="OVp Char"/>
    <w:link w:val="OVp"/>
    <w:rsid w:val="0015092B"/>
    <w:rPr>
      <w:bCs/>
      <w:i/>
      <w:iCs/>
      <w:sz w:val="24"/>
      <w:szCs w:val="24"/>
      <w:lang w:val="x-none" w:eastAsia="x-none"/>
    </w:rPr>
  </w:style>
  <w:style w:type="character" w:customStyle="1" w:styleId="ZhlavChar">
    <w:name w:val="Záhlaví Char"/>
    <w:link w:val="Zhlav"/>
    <w:rsid w:val="00314F2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1314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ŠVP  8</vt:lpstr>
    </vt:vector>
  </TitlesOfParts>
  <Company>AutoCont OnLine, a.s.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ŠVP  8</dc:title>
  <dc:subject/>
  <dc:creator>Miloš Pechanec</dc:creator>
  <cp:keywords/>
  <cp:lastModifiedBy>Pechanec Milos</cp:lastModifiedBy>
  <cp:revision>3</cp:revision>
  <cp:lastPrinted>2006-10-05T06:40:00Z</cp:lastPrinted>
  <dcterms:created xsi:type="dcterms:W3CDTF">2021-08-27T07:12:00Z</dcterms:created>
  <dcterms:modified xsi:type="dcterms:W3CDTF">2021-08-27T07:13:00Z</dcterms:modified>
</cp:coreProperties>
</file>